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A173A1" w:rsidRPr="00744356" w:rsidTr="002B4A9A">
        <w:tc>
          <w:tcPr>
            <w:tcW w:w="3261" w:type="dxa"/>
            <w:vMerge w:val="restart"/>
            <w:shd w:val="clear" w:color="auto" w:fill="auto"/>
          </w:tcPr>
          <w:p w:rsidR="00A173A1" w:rsidRPr="00744356" w:rsidRDefault="00A173A1" w:rsidP="002B4A9A">
            <w:pPr>
              <w:rPr>
                <w:rFonts w:ascii="Tahoma" w:hAnsi="Tahoma" w:cs="Tahoma"/>
                <w:b/>
                <w:sz w:val="28"/>
                <w:szCs w:val="28"/>
              </w:rPr>
            </w:pPr>
            <w:r w:rsidRPr="00744356">
              <w:rPr>
                <w:rFonts w:ascii="Tahoma" w:hAnsi="Tahoma" w:cs="Tahoma"/>
                <w:b/>
                <w:sz w:val="28"/>
                <w:szCs w:val="28"/>
              </w:rPr>
              <w:t xml:space="preserve">Medium Term Planning </w:t>
            </w:r>
          </w:p>
        </w:tc>
        <w:tc>
          <w:tcPr>
            <w:tcW w:w="5386" w:type="dxa"/>
            <w:shd w:val="clear" w:color="auto" w:fill="auto"/>
          </w:tcPr>
          <w:p w:rsidR="00A173A1" w:rsidRPr="00744356" w:rsidRDefault="00A173A1" w:rsidP="002B4A9A">
            <w:pPr>
              <w:rPr>
                <w:rFonts w:ascii="Tahoma" w:hAnsi="Tahoma" w:cs="Tahoma"/>
                <w:b/>
              </w:rPr>
            </w:pPr>
            <w:r w:rsidRPr="00744356">
              <w:rPr>
                <w:rFonts w:ascii="Tahoma" w:hAnsi="Tahoma" w:cs="Tahoma"/>
                <w:b/>
              </w:rPr>
              <w:t xml:space="preserve">School: </w:t>
            </w:r>
            <w:r>
              <w:rPr>
                <w:rFonts w:ascii="Tahoma" w:hAnsi="Tahoma" w:cs="Tahoma"/>
                <w:b/>
              </w:rPr>
              <w:t xml:space="preserve">Woodrow </w:t>
            </w:r>
          </w:p>
        </w:tc>
        <w:tc>
          <w:tcPr>
            <w:tcW w:w="6379" w:type="dxa"/>
            <w:shd w:val="clear" w:color="auto" w:fill="auto"/>
          </w:tcPr>
          <w:p w:rsidR="00A173A1" w:rsidRPr="00744356" w:rsidRDefault="00A173A1" w:rsidP="002B4A9A">
            <w:pPr>
              <w:rPr>
                <w:rFonts w:ascii="Tahoma" w:hAnsi="Tahoma" w:cs="Tahoma"/>
                <w:b/>
              </w:rPr>
            </w:pPr>
            <w:r w:rsidRPr="00744356">
              <w:rPr>
                <w:rFonts w:ascii="Tahoma" w:hAnsi="Tahoma" w:cs="Tahoma"/>
                <w:b/>
              </w:rPr>
              <w:t xml:space="preserve">Class: </w:t>
            </w:r>
            <w:r>
              <w:rPr>
                <w:rFonts w:ascii="Tahoma" w:hAnsi="Tahoma" w:cs="Tahoma"/>
                <w:b/>
              </w:rPr>
              <w:t>Y3</w:t>
            </w:r>
          </w:p>
        </w:tc>
      </w:tr>
      <w:tr w:rsidR="00A173A1" w:rsidRPr="00744356" w:rsidTr="002B4A9A">
        <w:tc>
          <w:tcPr>
            <w:tcW w:w="3261" w:type="dxa"/>
            <w:vMerge/>
            <w:shd w:val="clear" w:color="auto" w:fill="auto"/>
          </w:tcPr>
          <w:p w:rsidR="00A173A1" w:rsidRPr="00744356" w:rsidRDefault="00A173A1" w:rsidP="002B4A9A">
            <w:pPr>
              <w:rPr>
                <w:rFonts w:ascii="Tahoma" w:hAnsi="Tahoma" w:cs="Tahoma"/>
              </w:rPr>
            </w:pPr>
          </w:p>
        </w:tc>
        <w:tc>
          <w:tcPr>
            <w:tcW w:w="5386" w:type="dxa"/>
            <w:shd w:val="clear" w:color="auto" w:fill="auto"/>
          </w:tcPr>
          <w:p w:rsidR="00A173A1" w:rsidRPr="00744356" w:rsidRDefault="00A173A1" w:rsidP="002B4A9A">
            <w:pPr>
              <w:rPr>
                <w:rFonts w:ascii="Tahoma" w:hAnsi="Tahoma" w:cs="Tahoma"/>
                <w:b/>
              </w:rPr>
            </w:pPr>
            <w:r w:rsidRPr="00744356">
              <w:rPr>
                <w:rFonts w:ascii="Tahoma" w:hAnsi="Tahoma" w:cs="Tahoma"/>
                <w:b/>
              </w:rPr>
              <w:t xml:space="preserve">Teacher/Coach: </w:t>
            </w:r>
            <w:r>
              <w:rPr>
                <w:rFonts w:ascii="Tahoma" w:hAnsi="Tahoma" w:cs="Tahoma"/>
                <w:b/>
              </w:rPr>
              <w:t xml:space="preserve">Miss Dodds / Mrs Paxton </w:t>
            </w:r>
          </w:p>
        </w:tc>
        <w:tc>
          <w:tcPr>
            <w:tcW w:w="6379" w:type="dxa"/>
            <w:shd w:val="clear" w:color="auto" w:fill="auto"/>
          </w:tcPr>
          <w:p w:rsidR="00A173A1" w:rsidRPr="00744356" w:rsidRDefault="00A173A1" w:rsidP="007C74E6">
            <w:pPr>
              <w:rPr>
                <w:rFonts w:ascii="Tahoma" w:hAnsi="Tahoma" w:cs="Tahoma"/>
                <w:b/>
              </w:rPr>
            </w:pPr>
            <w:r>
              <w:rPr>
                <w:rFonts w:ascii="Tahoma" w:hAnsi="Tahoma" w:cs="Tahoma"/>
                <w:b/>
              </w:rPr>
              <w:t>Breadth of Study</w:t>
            </w:r>
            <w:r w:rsidRPr="00744356">
              <w:rPr>
                <w:rFonts w:ascii="Tahoma" w:hAnsi="Tahoma" w:cs="Tahoma"/>
                <w:b/>
              </w:rPr>
              <w:t xml:space="preserve">: </w:t>
            </w:r>
            <w:r w:rsidR="007C74E6">
              <w:rPr>
                <w:rFonts w:ascii="Tahoma" w:hAnsi="Tahoma" w:cs="Tahoma"/>
              </w:rPr>
              <w:t>Tennis</w:t>
            </w:r>
            <w:bookmarkStart w:id="0" w:name="_GoBack"/>
            <w:bookmarkEnd w:id="0"/>
          </w:p>
        </w:tc>
      </w:tr>
    </w:tbl>
    <w:p w:rsidR="00A173A1" w:rsidRPr="00AD5D21" w:rsidRDefault="00A173A1" w:rsidP="00A173A1">
      <w:pPr>
        <w:rPr>
          <w:rFonts w:ascii="Tahoma" w:hAnsi="Tahoma" w:cs="Tahoma"/>
          <w:b/>
          <w:bCs/>
        </w:rPr>
      </w:pPr>
    </w:p>
    <w:tbl>
      <w:tblPr>
        <w:tblW w:w="15451"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874"/>
        <w:gridCol w:w="5811"/>
        <w:gridCol w:w="4498"/>
      </w:tblGrid>
      <w:tr w:rsidR="00A173A1" w:rsidRPr="00AD5D21" w:rsidTr="0082776C">
        <w:trPr>
          <w:jc w:val="center"/>
        </w:trPr>
        <w:tc>
          <w:tcPr>
            <w:tcW w:w="2268" w:type="dxa"/>
          </w:tcPr>
          <w:p w:rsidR="00A173A1" w:rsidRPr="00AD5D21" w:rsidRDefault="00A173A1" w:rsidP="002B4A9A">
            <w:pPr>
              <w:jc w:val="center"/>
              <w:rPr>
                <w:rFonts w:ascii="Tahoma" w:hAnsi="Tahoma" w:cs="Tahoma"/>
                <w:b/>
                <w:bCs/>
                <w:sz w:val="22"/>
              </w:rPr>
            </w:pPr>
            <w:r w:rsidRPr="00AD5D21">
              <w:rPr>
                <w:rFonts w:ascii="Tahoma" w:hAnsi="Tahoma" w:cs="Tahoma"/>
                <w:b/>
                <w:bCs/>
                <w:sz w:val="22"/>
              </w:rPr>
              <w:t>Lesson</w:t>
            </w:r>
          </w:p>
        </w:tc>
        <w:tc>
          <w:tcPr>
            <w:tcW w:w="2874" w:type="dxa"/>
          </w:tcPr>
          <w:p w:rsidR="00A173A1" w:rsidRPr="00AD5D21" w:rsidRDefault="00A173A1" w:rsidP="002B4A9A">
            <w:pPr>
              <w:jc w:val="center"/>
              <w:rPr>
                <w:rFonts w:ascii="Tahoma" w:hAnsi="Tahoma" w:cs="Tahoma"/>
                <w:b/>
                <w:bCs/>
                <w:sz w:val="22"/>
              </w:rPr>
            </w:pPr>
            <w:r w:rsidRPr="00AD5D21">
              <w:rPr>
                <w:rFonts w:ascii="Tahoma" w:hAnsi="Tahoma" w:cs="Tahoma"/>
                <w:b/>
                <w:bCs/>
                <w:sz w:val="22"/>
              </w:rPr>
              <w:t xml:space="preserve">Key </w:t>
            </w:r>
            <w:r>
              <w:rPr>
                <w:rFonts w:ascii="Tahoma" w:hAnsi="Tahoma" w:cs="Tahoma"/>
                <w:b/>
                <w:bCs/>
                <w:sz w:val="22"/>
              </w:rPr>
              <w:t>Teaching Points</w:t>
            </w:r>
          </w:p>
        </w:tc>
        <w:tc>
          <w:tcPr>
            <w:tcW w:w="5811" w:type="dxa"/>
          </w:tcPr>
          <w:p w:rsidR="00A173A1" w:rsidRPr="00AD5D21" w:rsidRDefault="00A173A1" w:rsidP="002B4A9A">
            <w:pPr>
              <w:jc w:val="center"/>
              <w:rPr>
                <w:rFonts w:ascii="Tahoma" w:hAnsi="Tahoma" w:cs="Tahoma"/>
                <w:b/>
                <w:bCs/>
                <w:sz w:val="22"/>
              </w:rPr>
            </w:pPr>
            <w:r>
              <w:rPr>
                <w:rFonts w:ascii="Tahoma" w:hAnsi="Tahoma" w:cs="Tahoma"/>
                <w:b/>
                <w:bCs/>
                <w:sz w:val="22"/>
              </w:rPr>
              <w:t xml:space="preserve">Main Skills /Activities </w:t>
            </w:r>
          </w:p>
        </w:tc>
        <w:tc>
          <w:tcPr>
            <w:tcW w:w="4498" w:type="dxa"/>
          </w:tcPr>
          <w:p w:rsidR="00A173A1" w:rsidRPr="00AD5D21" w:rsidRDefault="00A173A1" w:rsidP="002B4A9A">
            <w:pPr>
              <w:jc w:val="center"/>
              <w:rPr>
                <w:rFonts w:ascii="Tahoma" w:hAnsi="Tahoma" w:cs="Tahoma"/>
                <w:b/>
                <w:bCs/>
                <w:sz w:val="22"/>
              </w:rPr>
            </w:pPr>
            <w:r>
              <w:rPr>
                <w:rFonts w:ascii="Tahoma" w:hAnsi="Tahoma" w:cs="Tahoma"/>
                <w:b/>
                <w:bCs/>
                <w:sz w:val="22"/>
              </w:rPr>
              <w:t xml:space="preserve">Assessment Opportunities </w:t>
            </w:r>
          </w:p>
        </w:tc>
      </w:tr>
      <w:tr w:rsidR="00A173A1" w:rsidTr="0082776C">
        <w:trPr>
          <w:trHeight w:val="1149"/>
          <w:jc w:val="center"/>
        </w:trPr>
        <w:tc>
          <w:tcPr>
            <w:tcW w:w="2268" w:type="dxa"/>
          </w:tcPr>
          <w:p w:rsidR="00A173A1" w:rsidRPr="004C6C12" w:rsidRDefault="00A173A1" w:rsidP="002B4A9A">
            <w:pPr>
              <w:pStyle w:val="BodyText"/>
              <w:jc w:val="left"/>
              <w:rPr>
                <w:rFonts w:ascii="Tahoma" w:hAnsi="Tahoma" w:cs="Tahoma"/>
              </w:rPr>
            </w:pPr>
            <w:r w:rsidRPr="004C6C12">
              <w:rPr>
                <w:rFonts w:ascii="Tahoma" w:hAnsi="Tahoma" w:cs="Tahoma"/>
                <w:b/>
                <w:bCs/>
              </w:rPr>
              <w:t>Lesson 1</w:t>
            </w:r>
            <w:r w:rsidRPr="004C6C12">
              <w:rPr>
                <w:rFonts w:ascii="Tahoma" w:hAnsi="Tahoma" w:cs="Tahoma"/>
              </w:rPr>
              <w:t xml:space="preserve"> – Pre-assessment using</w:t>
            </w:r>
            <w:r>
              <w:rPr>
                <w:rFonts w:ascii="Tahoma" w:hAnsi="Tahoma" w:cs="Tahoma"/>
              </w:rPr>
              <w:t xml:space="preserve"> performance task.</w:t>
            </w:r>
          </w:p>
          <w:p w:rsidR="00A173A1" w:rsidRPr="004C6C12" w:rsidRDefault="00A173A1" w:rsidP="002B4A9A">
            <w:pPr>
              <w:rPr>
                <w:rFonts w:ascii="Tahoma" w:hAnsi="Tahoma" w:cs="Tahoma"/>
              </w:rPr>
            </w:pPr>
          </w:p>
        </w:tc>
        <w:tc>
          <w:tcPr>
            <w:tcW w:w="2874" w:type="dxa"/>
          </w:tcPr>
          <w:p w:rsidR="008573AB" w:rsidRDefault="008573AB" w:rsidP="002B4A9A">
            <w:pPr>
              <w:numPr>
                <w:ilvl w:val="0"/>
                <w:numId w:val="1"/>
              </w:numPr>
              <w:rPr>
                <w:sz w:val="22"/>
              </w:rPr>
            </w:pPr>
            <w:r>
              <w:rPr>
                <w:sz w:val="22"/>
              </w:rPr>
              <w:t>Variety of return shots</w:t>
            </w:r>
          </w:p>
          <w:p w:rsidR="00535550" w:rsidRDefault="00535550" w:rsidP="002B4A9A">
            <w:pPr>
              <w:numPr>
                <w:ilvl w:val="0"/>
                <w:numId w:val="1"/>
              </w:numPr>
              <w:rPr>
                <w:sz w:val="22"/>
              </w:rPr>
            </w:pPr>
            <w:r>
              <w:rPr>
                <w:sz w:val="22"/>
              </w:rPr>
              <w:t xml:space="preserve">Keep your eye on the ball </w:t>
            </w:r>
          </w:p>
          <w:p w:rsidR="00535550" w:rsidRDefault="00535550" w:rsidP="002B4A9A">
            <w:pPr>
              <w:numPr>
                <w:ilvl w:val="0"/>
                <w:numId w:val="1"/>
              </w:numPr>
              <w:rPr>
                <w:sz w:val="22"/>
              </w:rPr>
            </w:pPr>
            <w:r>
              <w:rPr>
                <w:sz w:val="22"/>
              </w:rPr>
              <w:t>Let the ball drop to the floor</w:t>
            </w:r>
          </w:p>
          <w:p w:rsidR="00A173A1" w:rsidRDefault="00A173A1" w:rsidP="00535550">
            <w:pPr>
              <w:ind w:left="360"/>
              <w:rPr>
                <w:sz w:val="22"/>
              </w:rPr>
            </w:pPr>
          </w:p>
        </w:tc>
        <w:tc>
          <w:tcPr>
            <w:tcW w:w="5811" w:type="dxa"/>
          </w:tcPr>
          <w:p w:rsidR="00A173A1" w:rsidRPr="008573AB" w:rsidRDefault="00A173A1" w:rsidP="002B4A9A">
            <w:pPr>
              <w:pStyle w:val="BodyText"/>
              <w:rPr>
                <w:sz w:val="22"/>
                <w:szCs w:val="22"/>
              </w:rPr>
            </w:pPr>
            <w:r w:rsidRPr="008573AB">
              <w:rPr>
                <w:sz w:val="22"/>
                <w:szCs w:val="22"/>
              </w:rPr>
              <w:t xml:space="preserve">Completion of the core task </w:t>
            </w:r>
            <w:r w:rsidRPr="008573AB">
              <w:rPr>
                <w:color w:val="000000" w:themeColor="text1"/>
                <w:sz w:val="22"/>
                <w:szCs w:val="22"/>
              </w:rPr>
              <w:t>‘</w:t>
            </w:r>
            <w:r w:rsidR="008573AB" w:rsidRPr="008573AB">
              <w:rPr>
                <w:color w:val="000000" w:themeColor="text1"/>
                <w:sz w:val="22"/>
                <w:szCs w:val="22"/>
              </w:rPr>
              <w:t>‘Long and Thin or Short and Fat’ which involves Maintaining a rally using tennis shots, devising a scoring system with a focus on competition</w:t>
            </w:r>
          </w:p>
        </w:tc>
        <w:tc>
          <w:tcPr>
            <w:tcW w:w="4498" w:type="dxa"/>
          </w:tcPr>
          <w:p w:rsidR="00475721" w:rsidRDefault="00A173A1" w:rsidP="002B4A9A">
            <w:pPr>
              <w:pStyle w:val="BodyText"/>
              <w:rPr>
                <w:sz w:val="22"/>
              </w:rPr>
            </w:pPr>
            <w:r>
              <w:rPr>
                <w:sz w:val="22"/>
              </w:rPr>
              <w:t xml:space="preserve">Use of IPad, this is optional but will be useful to record the children’s first and then later attempts at the core tasks to show progress. Teacher’s formative observations against expectation grid. </w:t>
            </w:r>
          </w:p>
          <w:p w:rsidR="00A173A1" w:rsidRDefault="00475721" w:rsidP="002B4A9A">
            <w:pPr>
              <w:pStyle w:val="BodyText"/>
              <w:rPr>
                <w:sz w:val="22"/>
              </w:rPr>
            </w:pPr>
            <w:r>
              <w:rPr>
                <w:sz w:val="22"/>
              </w:rPr>
              <w:t>What shape court did you choose? Why? How does the shape of the court affect your shots?</w:t>
            </w:r>
          </w:p>
        </w:tc>
      </w:tr>
      <w:tr w:rsidR="00A173A1" w:rsidTr="0082776C">
        <w:trPr>
          <w:trHeight w:val="1108"/>
          <w:jc w:val="center"/>
        </w:trPr>
        <w:tc>
          <w:tcPr>
            <w:tcW w:w="2268" w:type="dxa"/>
          </w:tcPr>
          <w:p w:rsidR="00A173A1" w:rsidRPr="004C6C12" w:rsidRDefault="00A173A1" w:rsidP="002B4A9A">
            <w:pPr>
              <w:rPr>
                <w:rFonts w:ascii="Tahoma" w:hAnsi="Tahoma" w:cs="Tahoma"/>
              </w:rPr>
            </w:pPr>
            <w:r w:rsidRPr="004C6C12">
              <w:rPr>
                <w:rFonts w:ascii="Tahoma" w:hAnsi="Tahoma" w:cs="Tahoma"/>
                <w:b/>
                <w:bCs/>
              </w:rPr>
              <w:t>Lesson 2</w:t>
            </w:r>
            <w:r w:rsidRPr="004C6C12">
              <w:rPr>
                <w:rFonts w:ascii="Tahoma" w:hAnsi="Tahoma" w:cs="Tahoma"/>
              </w:rPr>
              <w:t xml:space="preserve"> </w:t>
            </w:r>
            <w:r w:rsidR="00E2328E">
              <w:rPr>
                <w:rFonts w:ascii="Tahoma" w:hAnsi="Tahoma" w:cs="Tahoma"/>
              </w:rPr>
              <w:t>–</w:t>
            </w:r>
            <w:r>
              <w:rPr>
                <w:rFonts w:ascii="Tahoma" w:hAnsi="Tahoma" w:cs="Tahoma"/>
              </w:rPr>
              <w:t xml:space="preserve"> </w:t>
            </w:r>
            <w:r w:rsidR="00E2328E">
              <w:rPr>
                <w:rFonts w:ascii="Tahoma" w:hAnsi="Tahoma" w:cs="Tahoma"/>
              </w:rPr>
              <w:t xml:space="preserve">The Forehand </w:t>
            </w:r>
          </w:p>
          <w:p w:rsidR="00A173A1" w:rsidRPr="004C6C12" w:rsidRDefault="00A173A1" w:rsidP="002B4A9A">
            <w:pPr>
              <w:rPr>
                <w:rFonts w:ascii="Tahoma" w:hAnsi="Tahoma" w:cs="Tahoma"/>
              </w:rPr>
            </w:pPr>
          </w:p>
        </w:tc>
        <w:tc>
          <w:tcPr>
            <w:tcW w:w="2874" w:type="dxa"/>
          </w:tcPr>
          <w:p w:rsidR="0082776C" w:rsidRDefault="0082776C" w:rsidP="002B4A9A">
            <w:pPr>
              <w:numPr>
                <w:ilvl w:val="0"/>
                <w:numId w:val="2"/>
              </w:numPr>
              <w:rPr>
                <w:sz w:val="22"/>
              </w:rPr>
            </w:pPr>
            <w:r>
              <w:rPr>
                <w:sz w:val="22"/>
              </w:rPr>
              <w:t>Shake hands with the racquet</w:t>
            </w:r>
          </w:p>
          <w:p w:rsidR="00A173A1" w:rsidRDefault="00E2328E" w:rsidP="002B4A9A">
            <w:pPr>
              <w:numPr>
                <w:ilvl w:val="0"/>
                <w:numId w:val="2"/>
              </w:numPr>
              <w:rPr>
                <w:sz w:val="22"/>
              </w:rPr>
            </w:pPr>
            <w:r>
              <w:rPr>
                <w:sz w:val="22"/>
              </w:rPr>
              <w:t>Racquet behind the ball</w:t>
            </w:r>
          </w:p>
          <w:p w:rsidR="00E2328E" w:rsidRDefault="00E2328E" w:rsidP="002B4A9A">
            <w:pPr>
              <w:numPr>
                <w:ilvl w:val="0"/>
                <w:numId w:val="2"/>
              </w:numPr>
              <w:rPr>
                <w:sz w:val="22"/>
              </w:rPr>
            </w:pPr>
            <w:r>
              <w:rPr>
                <w:sz w:val="22"/>
              </w:rPr>
              <w:t>Strings facing partner/target</w:t>
            </w:r>
          </w:p>
          <w:p w:rsidR="00E2328E" w:rsidRDefault="00E2328E" w:rsidP="002B4A9A">
            <w:pPr>
              <w:numPr>
                <w:ilvl w:val="0"/>
                <w:numId w:val="2"/>
              </w:numPr>
              <w:rPr>
                <w:sz w:val="22"/>
              </w:rPr>
            </w:pPr>
            <w:r>
              <w:rPr>
                <w:sz w:val="22"/>
              </w:rPr>
              <w:t>Stand sideways</w:t>
            </w:r>
          </w:p>
          <w:p w:rsidR="00E2328E" w:rsidRDefault="00E2328E" w:rsidP="002B4A9A">
            <w:pPr>
              <w:numPr>
                <w:ilvl w:val="0"/>
                <w:numId w:val="2"/>
              </w:numPr>
              <w:rPr>
                <w:sz w:val="22"/>
              </w:rPr>
            </w:pPr>
            <w:r>
              <w:rPr>
                <w:sz w:val="22"/>
              </w:rPr>
              <w:t>Watch the ball move</w:t>
            </w:r>
          </w:p>
          <w:p w:rsidR="00E2328E" w:rsidRDefault="00E2328E" w:rsidP="002B4A9A">
            <w:pPr>
              <w:numPr>
                <w:ilvl w:val="0"/>
                <w:numId w:val="2"/>
              </w:numPr>
              <w:rPr>
                <w:sz w:val="22"/>
              </w:rPr>
            </w:pPr>
            <w:r>
              <w:rPr>
                <w:sz w:val="22"/>
              </w:rPr>
              <w:t>Low to high push</w:t>
            </w:r>
          </w:p>
          <w:p w:rsidR="00A173A1" w:rsidRDefault="00A173A1" w:rsidP="00E2328E">
            <w:pPr>
              <w:rPr>
                <w:sz w:val="22"/>
              </w:rPr>
            </w:pPr>
            <w:r>
              <w:rPr>
                <w:sz w:val="22"/>
              </w:rPr>
              <w:t xml:space="preserve"> </w:t>
            </w:r>
          </w:p>
        </w:tc>
        <w:tc>
          <w:tcPr>
            <w:tcW w:w="5811" w:type="dxa"/>
          </w:tcPr>
          <w:p w:rsidR="00E2328E" w:rsidRDefault="00E2328E" w:rsidP="002B4A9A">
            <w:pPr>
              <w:jc w:val="center"/>
              <w:rPr>
                <w:sz w:val="22"/>
              </w:rPr>
            </w:pPr>
            <w:r>
              <w:rPr>
                <w:sz w:val="22"/>
              </w:rPr>
              <w:t xml:space="preserve">Creating Rallies (Throw to Throw, Rolling Rally, Bounce Hit Catch, </w:t>
            </w:r>
            <w:r w:rsidR="00CC0BA9">
              <w:rPr>
                <w:sz w:val="22"/>
              </w:rPr>
              <w:t>*</w:t>
            </w:r>
            <w:r w:rsidRPr="00CC0BA9">
              <w:rPr>
                <w:i/>
                <w:sz w:val="22"/>
              </w:rPr>
              <w:t>Aegon Book page 79-8</w:t>
            </w:r>
            <w:r w:rsidR="00D40DAC" w:rsidRPr="00CC0BA9">
              <w:rPr>
                <w:i/>
                <w:sz w:val="22"/>
              </w:rPr>
              <w:t>2</w:t>
            </w:r>
            <w:r w:rsidR="00CC0BA9">
              <w:rPr>
                <w:i/>
                <w:sz w:val="22"/>
              </w:rPr>
              <w:t>*</w:t>
            </w:r>
            <w:r w:rsidR="00D40DAC">
              <w:rPr>
                <w:sz w:val="22"/>
              </w:rPr>
              <w:t>)</w:t>
            </w:r>
            <w:r w:rsidR="003A0112">
              <w:rPr>
                <w:sz w:val="22"/>
              </w:rPr>
              <w:t>.</w:t>
            </w:r>
            <w:r w:rsidR="00D40DAC">
              <w:rPr>
                <w:sz w:val="22"/>
              </w:rPr>
              <w:t xml:space="preserve"> Teach the children to throw and </w:t>
            </w:r>
            <w:r>
              <w:rPr>
                <w:sz w:val="22"/>
              </w:rPr>
              <w:t>roll</w:t>
            </w:r>
            <w:r w:rsidR="00D40DAC">
              <w:rPr>
                <w:sz w:val="22"/>
              </w:rPr>
              <w:t xml:space="preserve"> the ball using an imaginary racqu</w:t>
            </w:r>
            <w:r w:rsidR="003A0112">
              <w:rPr>
                <w:sz w:val="22"/>
              </w:rPr>
              <w:t>et and the forehand technique. Then</w:t>
            </w:r>
            <w:r w:rsidR="00D40DAC">
              <w:rPr>
                <w:sz w:val="22"/>
              </w:rPr>
              <w:t xml:space="preserve"> </w:t>
            </w:r>
            <w:r>
              <w:rPr>
                <w:sz w:val="22"/>
              </w:rPr>
              <w:t>bounce, hit and catch the ball to their partner</w:t>
            </w:r>
            <w:r w:rsidR="00D40DAC">
              <w:rPr>
                <w:sz w:val="22"/>
              </w:rPr>
              <w:t xml:space="preserve"> using a racquet</w:t>
            </w:r>
            <w:r w:rsidR="003A0112">
              <w:rPr>
                <w:sz w:val="22"/>
              </w:rPr>
              <w:t xml:space="preserve"> and the forehand shot.</w:t>
            </w:r>
            <w:r>
              <w:rPr>
                <w:sz w:val="22"/>
              </w:rPr>
              <w:t xml:space="preserve"> </w:t>
            </w:r>
          </w:p>
          <w:p w:rsidR="00A173A1" w:rsidRPr="00D40DAC" w:rsidRDefault="00E2328E" w:rsidP="003A0112">
            <w:pPr>
              <w:jc w:val="center"/>
              <w:rPr>
                <w:i/>
                <w:sz w:val="22"/>
              </w:rPr>
            </w:pPr>
            <w:r w:rsidRPr="00D40DAC">
              <w:rPr>
                <w:b/>
                <w:sz w:val="22"/>
              </w:rPr>
              <w:t>Application</w:t>
            </w:r>
            <w:r>
              <w:rPr>
                <w:sz w:val="22"/>
              </w:rPr>
              <w:t xml:space="preserve">- </w:t>
            </w:r>
            <w:r w:rsidRPr="00D40DAC">
              <w:rPr>
                <w:b/>
                <w:sz w:val="22"/>
              </w:rPr>
              <w:t>Game 1</w:t>
            </w:r>
            <w:r>
              <w:rPr>
                <w:sz w:val="22"/>
              </w:rPr>
              <w:t xml:space="preserve">: </w:t>
            </w:r>
            <w:r w:rsidRPr="00D40DAC">
              <w:rPr>
                <w:i/>
                <w:sz w:val="22"/>
                <w:u w:val="single"/>
              </w:rPr>
              <w:t>Keepy- up tennis</w:t>
            </w:r>
            <w:r w:rsidRPr="00D40DAC">
              <w:rPr>
                <w:i/>
                <w:sz w:val="22"/>
              </w:rPr>
              <w:t xml:space="preserve"> (bounce and hit up, continue until you miss),</w:t>
            </w:r>
            <w:r>
              <w:rPr>
                <w:sz w:val="22"/>
              </w:rPr>
              <w:t xml:space="preserve"> </w:t>
            </w:r>
            <w:r w:rsidRPr="00D40DAC">
              <w:rPr>
                <w:b/>
                <w:sz w:val="22"/>
              </w:rPr>
              <w:t>Game 2:</w:t>
            </w:r>
            <w:r>
              <w:rPr>
                <w:sz w:val="22"/>
              </w:rPr>
              <w:t xml:space="preserve"> </w:t>
            </w:r>
            <w:r w:rsidRPr="00D40DAC">
              <w:rPr>
                <w:i/>
                <w:sz w:val="22"/>
                <w:u w:val="single"/>
              </w:rPr>
              <w:t>Forehand Slalom</w:t>
            </w:r>
            <w:r w:rsidRPr="00D40DAC">
              <w:rPr>
                <w:i/>
                <w:sz w:val="22"/>
              </w:rPr>
              <w:t xml:space="preserve"> (little steps in and out of the cones- little controlled hits),</w:t>
            </w:r>
            <w:r w:rsidRPr="00D40DAC">
              <w:rPr>
                <w:sz w:val="22"/>
              </w:rPr>
              <w:t xml:space="preserve"> </w:t>
            </w:r>
            <w:r w:rsidRPr="00D40DAC">
              <w:rPr>
                <w:b/>
                <w:sz w:val="22"/>
              </w:rPr>
              <w:t>Game 3:</w:t>
            </w:r>
            <w:r>
              <w:rPr>
                <w:sz w:val="22"/>
              </w:rPr>
              <w:t xml:space="preserve"> </w:t>
            </w:r>
            <w:r w:rsidRPr="00D40DAC">
              <w:rPr>
                <w:i/>
                <w:sz w:val="22"/>
                <w:u w:val="single"/>
              </w:rPr>
              <w:t>Target Tennis</w:t>
            </w:r>
            <w:r w:rsidRPr="00D40DAC">
              <w:rPr>
                <w:i/>
                <w:sz w:val="22"/>
              </w:rPr>
              <w:t xml:space="preserve"> (drop the ball, </w:t>
            </w:r>
            <w:r w:rsidR="00D40DAC" w:rsidRPr="00D40DAC">
              <w:rPr>
                <w:i/>
                <w:sz w:val="22"/>
              </w:rPr>
              <w:t>hit the forehand aim of the middle cone)</w:t>
            </w:r>
            <w:r w:rsidR="00D40DAC">
              <w:rPr>
                <w:i/>
                <w:sz w:val="22"/>
              </w:rPr>
              <w:t>*Aegon Book page 83</w:t>
            </w:r>
            <w:r w:rsidR="003A0112">
              <w:rPr>
                <w:i/>
                <w:sz w:val="22"/>
              </w:rPr>
              <w:t>*</w:t>
            </w:r>
          </w:p>
        </w:tc>
        <w:tc>
          <w:tcPr>
            <w:tcW w:w="4498" w:type="dxa"/>
          </w:tcPr>
          <w:p w:rsidR="00A173A1" w:rsidRDefault="00A173A1" w:rsidP="002B4A9A">
            <w:pPr>
              <w:jc w:val="center"/>
              <w:rPr>
                <w:sz w:val="22"/>
              </w:rPr>
            </w:pPr>
            <w:r>
              <w:rPr>
                <w:sz w:val="22"/>
              </w:rPr>
              <w:t>Teacher formative assessment, observation, key questions:</w:t>
            </w:r>
          </w:p>
          <w:p w:rsidR="00A173A1" w:rsidRDefault="00D40DAC" w:rsidP="00D40DAC">
            <w:pPr>
              <w:jc w:val="center"/>
              <w:rPr>
                <w:sz w:val="22"/>
              </w:rPr>
            </w:pPr>
            <w:r>
              <w:rPr>
                <w:sz w:val="22"/>
              </w:rPr>
              <w:t xml:space="preserve">What was good about their forehand technique? How many times did you hit the target? </w:t>
            </w:r>
            <w:r w:rsidR="00A173A1">
              <w:rPr>
                <w:sz w:val="22"/>
              </w:rPr>
              <w:t>What can you do to improve your performance?</w:t>
            </w:r>
          </w:p>
        </w:tc>
      </w:tr>
      <w:tr w:rsidR="00A173A1" w:rsidTr="0082776C">
        <w:trPr>
          <w:trHeight w:val="872"/>
          <w:jc w:val="center"/>
        </w:trPr>
        <w:tc>
          <w:tcPr>
            <w:tcW w:w="2268" w:type="dxa"/>
          </w:tcPr>
          <w:p w:rsidR="00A173A1" w:rsidRPr="002E6D8C" w:rsidRDefault="00A173A1" w:rsidP="002B4A9A">
            <w:pPr>
              <w:rPr>
                <w:rFonts w:ascii="Tahoma" w:hAnsi="Tahoma" w:cs="Tahoma"/>
              </w:rPr>
            </w:pPr>
            <w:r w:rsidRPr="004C6C12">
              <w:rPr>
                <w:rFonts w:ascii="Tahoma" w:hAnsi="Tahoma" w:cs="Tahoma"/>
                <w:b/>
              </w:rPr>
              <w:t>Lesson 3</w:t>
            </w:r>
            <w:r>
              <w:rPr>
                <w:rFonts w:ascii="Tahoma" w:hAnsi="Tahoma" w:cs="Tahoma"/>
              </w:rPr>
              <w:t xml:space="preserve"> – </w:t>
            </w:r>
            <w:r w:rsidR="00D40DAC">
              <w:rPr>
                <w:rFonts w:ascii="Tahoma" w:hAnsi="Tahoma" w:cs="Tahoma"/>
              </w:rPr>
              <w:t xml:space="preserve">The Backhand </w:t>
            </w:r>
          </w:p>
          <w:p w:rsidR="00A173A1" w:rsidRPr="004C6C12" w:rsidRDefault="00A173A1" w:rsidP="002B4A9A">
            <w:pPr>
              <w:jc w:val="center"/>
              <w:rPr>
                <w:rFonts w:ascii="Tahoma" w:hAnsi="Tahoma" w:cs="Tahoma"/>
                <w:b/>
              </w:rPr>
            </w:pPr>
          </w:p>
        </w:tc>
        <w:tc>
          <w:tcPr>
            <w:tcW w:w="2874" w:type="dxa"/>
          </w:tcPr>
          <w:p w:rsidR="00A173A1" w:rsidRDefault="00D40DAC" w:rsidP="00D40DAC">
            <w:pPr>
              <w:numPr>
                <w:ilvl w:val="0"/>
                <w:numId w:val="3"/>
              </w:numPr>
              <w:rPr>
                <w:sz w:val="22"/>
              </w:rPr>
            </w:pPr>
            <w:r>
              <w:rPr>
                <w:sz w:val="22"/>
              </w:rPr>
              <w:t>Two hands on the ball</w:t>
            </w:r>
          </w:p>
          <w:p w:rsidR="00D40DAC" w:rsidRDefault="00D40DAC" w:rsidP="00D40DAC">
            <w:pPr>
              <w:numPr>
                <w:ilvl w:val="0"/>
                <w:numId w:val="3"/>
              </w:numPr>
              <w:rPr>
                <w:sz w:val="22"/>
              </w:rPr>
            </w:pPr>
            <w:r>
              <w:rPr>
                <w:sz w:val="22"/>
              </w:rPr>
              <w:t>Turn shoulders</w:t>
            </w:r>
          </w:p>
          <w:p w:rsidR="00D40DAC" w:rsidRDefault="00D40DAC" w:rsidP="00D40DAC">
            <w:pPr>
              <w:numPr>
                <w:ilvl w:val="0"/>
                <w:numId w:val="3"/>
              </w:numPr>
              <w:rPr>
                <w:sz w:val="22"/>
              </w:rPr>
            </w:pPr>
            <w:r>
              <w:rPr>
                <w:sz w:val="22"/>
              </w:rPr>
              <w:t>Watch the ball move</w:t>
            </w:r>
          </w:p>
          <w:p w:rsidR="00D40DAC" w:rsidRDefault="00D40DAC" w:rsidP="00D40DAC">
            <w:pPr>
              <w:numPr>
                <w:ilvl w:val="0"/>
                <w:numId w:val="3"/>
              </w:numPr>
              <w:rPr>
                <w:sz w:val="22"/>
              </w:rPr>
            </w:pPr>
            <w:r>
              <w:rPr>
                <w:sz w:val="22"/>
              </w:rPr>
              <w:t>Throw towards your partner</w:t>
            </w:r>
          </w:p>
          <w:p w:rsidR="00D40DAC" w:rsidRDefault="00D40DAC" w:rsidP="00D40DAC">
            <w:pPr>
              <w:numPr>
                <w:ilvl w:val="0"/>
                <w:numId w:val="3"/>
              </w:numPr>
              <w:rPr>
                <w:sz w:val="22"/>
              </w:rPr>
            </w:pPr>
            <w:r>
              <w:rPr>
                <w:sz w:val="22"/>
              </w:rPr>
              <w:t>Low to high push</w:t>
            </w:r>
          </w:p>
        </w:tc>
        <w:tc>
          <w:tcPr>
            <w:tcW w:w="5811" w:type="dxa"/>
          </w:tcPr>
          <w:p w:rsidR="003A0112" w:rsidRDefault="00D40DAC" w:rsidP="003A0112">
            <w:pPr>
              <w:jc w:val="center"/>
              <w:rPr>
                <w:sz w:val="22"/>
              </w:rPr>
            </w:pPr>
            <w:r>
              <w:rPr>
                <w:sz w:val="22"/>
              </w:rPr>
              <w:t xml:space="preserve">Creating Rallies (Backhand Throw to Throw, Backhand Roll to Roll, Backhand Bounce Hit Catch, </w:t>
            </w:r>
            <w:r w:rsidR="00CC0BA9">
              <w:rPr>
                <w:sz w:val="22"/>
              </w:rPr>
              <w:t>*</w:t>
            </w:r>
            <w:r w:rsidRPr="00CC0BA9">
              <w:rPr>
                <w:i/>
                <w:sz w:val="22"/>
              </w:rPr>
              <w:t>Aegon Book page 92-95</w:t>
            </w:r>
            <w:r w:rsidR="00CC0BA9">
              <w:rPr>
                <w:i/>
                <w:sz w:val="22"/>
              </w:rPr>
              <w:t>*</w:t>
            </w:r>
            <w:r w:rsidR="003A0112">
              <w:rPr>
                <w:sz w:val="22"/>
              </w:rPr>
              <w:t xml:space="preserve">). </w:t>
            </w:r>
          </w:p>
          <w:p w:rsidR="00A173A1" w:rsidRPr="004713A6" w:rsidRDefault="003A0112" w:rsidP="00CC0BA9">
            <w:pPr>
              <w:jc w:val="center"/>
              <w:rPr>
                <w:i/>
                <w:sz w:val="22"/>
              </w:rPr>
            </w:pPr>
            <w:r>
              <w:rPr>
                <w:sz w:val="22"/>
              </w:rPr>
              <w:t xml:space="preserve">Teach the children to throw and roll the ball using an imaginary racquet and the backhand technique. Then bounce, hit and catch the ball to their partner using a racquet and the backhand shot. </w:t>
            </w:r>
            <w:r w:rsidRPr="00D40DAC">
              <w:rPr>
                <w:b/>
                <w:sz w:val="22"/>
              </w:rPr>
              <w:t>Application</w:t>
            </w:r>
            <w:r>
              <w:rPr>
                <w:sz w:val="22"/>
              </w:rPr>
              <w:t xml:space="preserve">- </w:t>
            </w:r>
            <w:r>
              <w:rPr>
                <w:b/>
                <w:sz w:val="22"/>
              </w:rPr>
              <w:t xml:space="preserve">Backhand Game: </w:t>
            </w:r>
            <w:r>
              <w:rPr>
                <w:sz w:val="22"/>
              </w:rPr>
              <w:t xml:space="preserve">using the backhand, hit the ball to land on their partners racquet. Thrower must throw to their partners backhand and hitter must try and hit the target (the racquet). </w:t>
            </w:r>
            <w:r w:rsidR="003D08C3">
              <w:rPr>
                <w:i/>
                <w:sz w:val="22"/>
              </w:rPr>
              <w:t>*Aegon Book page 96*</w:t>
            </w:r>
          </w:p>
        </w:tc>
        <w:tc>
          <w:tcPr>
            <w:tcW w:w="4498" w:type="dxa"/>
          </w:tcPr>
          <w:p w:rsidR="00A173A1" w:rsidRDefault="0082776C" w:rsidP="0082776C">
            <w:pPr>
              <w:jc w:val="center"/>
              <w:rPr>
                <w:sz w:val="22"/>
              </w:rPr>
            </w:pPr>
            <w:r>
              <w:rPr>
                <w:sz w:val="22"/>
              </w:rPr>
              <w:t xml:space="preserve">Peer assess with their partner by making judgements about the quality of their accuracy, control and technique. </w:t>
            </w:r>
          </w:p>
        </w:tc>
      </w:tr>
      <w:tr w:rsidR="00A173A1" w:rsidTr="0082776C">
        <w:trPr>
          <w:trHeight w:val="844"/>
          <w:jc w:val="center"/>
        </w:trPr>
        <w:tc>
          <w:tcPr>
            <w:tcW w:w="2268" w:type="dxa"/>
          </w:tcPr>
          <w:p w:rsidR="00A173A1" w:rsidRPr="001543C0" w:rsidRDefault="00A173A1" w:rsidP="0082776C">
            <w:pPr>
              <w:rPr>
                <w:rFonts w:ascii="Tahoma" w:hAnsi="Tahoma" w:cs="Tahoma"/>
              </w:rPr>
            </w:pPr>
            <w:r w:rsidRPr="004C6C12">
              <w:rPr>
                <w:rFonts w:ascii="Tahoma" w:hAnsi="Tahoma" w:cs="Tahoma"/>
                <w:b/>
                <w:bCs/>
              </w:rPr>
              <w:lastRenderedPageBreak/>
              <w:t>Lesson 4</w:t>
            </w:r>
            <w:r>
              <w:rPr>
                <w:rFonts w:ascii="Tahoma" w:hAnsi="Tahoma" w:cs="Tahoma"/>
                <w:bCs/>
              </w:rPr>
              <w:t xml:space="preserve"> – </w:t>
            </w:r>
            <w:r w:rsidR="0082776C">
              <w:rPr>
                <w:rFonts w:ascii="Tahoma" w:hAnsi="Tahoma" w:cs="Tahoma"/>
                <w:bCs/>
              </w:rPr>
              <w:t xml:space="preserve">The Volley </w:t>
            </w:r>
          </w:p>
        </w:tc>
        <w:tc>
          <w:tcPr>
            <w:tcW w:w="2874" w:type="dxa"/>
          </w:tcPr>
          <w:p w:rsidR="00285703" w:rsidRDefault="00285703" w:rsidP="002B4A9A">
            <w:pPr>
              <w:numPr>
                <w:ilvl w:val="0"/>
                <w:numId w:val="4"/>
              </w:numPr>
              <w:rPr>
                <w:sz w:val="22"/>
              </w:rPr>
            </w:pPr>
            <w:r>
              <w:rPr>
                <w:sz w:val="22"/>
              </w:rPr>
              <w:t>Volley means not letting the ball bounce</w:t>
            </w:r>
          </w:p>
          <w:p w:rsidR="00285703" w:rsidRDefault="00285703" w:rsidP="002B4A9A">
            <w:pPr>
              <w:numPr>
                <w:ilvl w:val="0"/>
                <w:numId w:val="4"/>
              </w:numPr>
              <w:rPr>
                <w:sz w:val="22"/>
              </w:rPr>
            </w:pPr>
            <w:r>
              <w:rPr>
                <w:sz w:val="22"/>
              </w:rPr>
              <w:t>Hand at the bottom of the racquet grip</w:t>
            </w:r>
          </w:p>
          <w:p w:rsidR="0082776C" w:rsidRDefault="0082776C" w:rsidP="002B4A9A">
            <w:pPr>
              <w:numPr>
                <w:ilvl w:val="0"/>
                <w:numId w:val="4"/>
              </w:numPr>
              <w:rPr>
                <w:sz w:val="22"/>
              </w:rPr>
            </w:pPr>
            <w:r>
              <w:rPr>
                <w:sz w:val="22"/>
              </w:rPr>
              <w:t>Keep the racquet head up</w:t>
            </w:r>
          </w:p>
          <w:p w:rsidR="0082776C" w:rsidRDefault="0082776C" w:rsidP="002B4A9A">
            <w:pPr>
              <w:numPr>
                <w:ilvl w:val="0"/>
                <w:numId w:val="4"/>
              </w:numPr>
              <w:rPr>
                <w:sz w:val="22"/>
              </w:rPr>
            </w:pPr>
            <w:r>
              <w:rPr>
                <w:sz w:val="22"/>
              </w:rPr>
              <w:t>Push the racquet in front of you</w:t>
            </w:r>
            <w:r w:rsidR="00285703">
              <w:rPr>
                <w:sz w:val="22"/>
              </w:rPr>
              <w:t>- no swing</w:t>
            </w:r>
          </w:p>
          <w:p w:rsidR="0082776C" w:rsidRDefault="0082776C" w:rsidP="002B4A9A">
            <w:pPr>
              <w:numPr>
                <w:ilvl w:val="0"/>
                <w:numId w:val="4"/>
              </w:numPr>
              <w:rPr>
                <w:sz w:val="22"/>
              </w:rPr>
            </w:pPr>
            <w:r>
              <w:rPr>
                <w:sz w:val="22"/>
              </w:rPr>
              <w:t xml:space="preserve">No bounce </w:t>
            </w:r>
          </w:p>
          <w:p w:rsidR="00A173A1" w:rsidRPr="00285703" w:rsidRDefault="00285703" w:rsidP="00285703">
            <w:pPr>
              <w:numPr>
                <w:ilvl w:val="0"/>
                <w:numId w:val="4"/>
              </w:numPr>
              <w:rPr>
                <w:sz w:val="22"/>
              </w:rPr>
            </w:pPr>
            <w:r>
              <w:rPr>
                <w:sz w:val="22"/>
              </w:rPr>
              <w:t>Watch the path of the ball</w:t>
            </w:r>
          </w:p>
        </w:tc>
        <w:tc>
          <w:tcPr>
            <w:tcW w:w="5811" w:type="dxa"/>
          </w:tcPr>
          <w:p w:rsidR="00285703" w:rsidRDefault="00285703" w:rsidP="002B4A9A">
            <w:pPr>
              <w:jc w:val="center"/>
              <w:rPr>
                <w:sz w:val="22"/>
              </w:rPr>
            </w:pPr>
            <w:r>
              <w:rPr>
                <w:sz w:val="22"/>
              </w:rPr>
              <w:t>Throwing and Catching the ball to a partner. Develop this to Throwing and Volleying- throw ball underarm at partners racquet, hitter to return the ball.</w:t>
            </w:r>
            <w:r w:rsidR="00CC0BA9">
              <w:rPr>
                <w:sz w:val="22"/>
              </w:rPr>
              <w:t xml:space="preserve"> </w:t>
            </w:r>
            <w:r w:rsidR="00CC0BA9">
              <w:rPr>
                <w:i/>
                <w:sz w:val="22"/>
              </w:rPr>
              <w:t>*Aegon Book page 116-118*</w:t>
            </w:r>
          </w:p>
          <w:p w:rsidR="00A173A1" w:rsidRPr="00285703" w:rsidRDefault="00285703" w:rsidP="002B4A9A">
            <w:pPr>
              <w:jc w:val="center"/>
              <w:rPr>
                <w:sz w:val="22"/>
              </w:rPr>
            </w:pPr>
            <w:r>
              <w:rPr>
                <w:b/>
                <w:sz w:val="22"/>
              </w:rPr>
              <w:t xml:space="preserve">Application- Living Wall Volley: </w:t>
            </w:r>
            <w:r>
              <w:rPr>
                <w:sz w:val="22"/>
              </w:rPr>
              <w:t>2 teams (hitters-vollyers, throwers). Thrower stands in line with the cones.  Hitter moves along hitting the volley from each thrower then rejoin</w:t>
            </w:r>
            <w:r w:rsidR="00CC0BA9">
              <w:rPr>
                <w:sz w:val="22"/>
              </w:rPr>
              <w:t xml:space="preserve">s the line </w:t>
            </w:r>
            <w:r w:rsidR="003D08C3">
              <w:rPr>
                <w:i/>
                <w:sz w:val="22"/>
              </w:rPr>
              <w:t>*Aegon Book page 108*</w:t>
            </w:r>
            <w:r>
              <w:rPr>
                <w:sz w:val="22"/>
              </w:rPr>
              <w:t xml:space="preserve"> </w:t>
            </w:r>
          </w:p>
        </w:tc>
        <w:tc>
          <w:tcPr>
            <w:tcW w:w="4498" w:type="dxa"/>
          </w:tcPr>
          <w:p w:rsidR="00A173A1" w:rsidRDefault="00A173A1" w:rsidP="002B4A9A">
            <w:pPr>
              <w:jc w:val="center"/>
              <w:rPr>
                <w:sz w:val="22"/>
              </w:rPr>
            </w:pPr>
            <w:r>
              <w:rPr>
                <w:sz w:val="22"/>
              </w:rPr>
              <w:t xml:space="preserve">Repeat above. </w:t>
            </w:r>
          </w:p>
          <w:p w:rsidR="003D08C3" w:rsidRDefault="003D08C3" w:rsidP="002B4A9A">
            <w:pPr>
              <w:jc w:val="center"/>
              <w:rPr>
                <w:sz w:val="22"/>
              </w:rPr>
            </w:pPr>
          </w:p>
        </w:tc>
      </w:tr>
      <w:tr w:rsidR="00A173A1" w:rsidTr="0082776C">
        <w:trPr>
          <w:trHeight w:val="1116"/>
          <w:jc w:val="center"/>
        </w:trPr>
        <w:tc>
          <w:tcPr>
            <w:tcW w:w="2268" w:type="dxa"/>
          </w:tcPr>
          <w:p w:rsidR="00A173A1" w:rsidRPr="004713A6" w:rsidRDefault="00A173A1" w:rsidP="003D08C3">
            <w:pPr>
              <w:rPr>
                <w:rFonts w:ascii="Tahoma" w:hAnsi="Tahoma" w:cs="Tahoma"/>
              </w:rPr>
            </w:pPr>
            <w:r>
              <w:rPr>
                <w:rFonts w:ascii="Tahoma" w:hAnsi="Tahoma" w:cs="Tahoma"/>
                <w:b/>
                <w:bCs/>
              </w:rPr>
              <w:t>Lesson 5</w:t>
            </w:r>
            <w:r>
              <w:rPr>
                <w:rFonts w:ascii="Tahoma" w:hAnsi="Tahoma" w:cs="Tahoma"/>
                <w:bCs/>
              </w:rPr>
              <w:t xml:space="preserve">- </w:t>
            </w:r>
            <w:r w:rsidR="003D08C3">
              <w:rPr>
                <w:rFonts w:ascii="Tahoma" w:hAnsi="Tahoma" w:cs="Tahoma"/>
                <w:bCs/>
              </w:rPr>
              <w:t>The Serve</w:t>
            </w:r>
          </w:p>
        </w:tc>
        <w:tc>
          <w:tcPr>
            <w:tcW w:w="2874" w:type="dxa"/>
          </w:tcPr>
          <w:p w:rsidR="00A173A1" w:rsidRPr="003D08C3" w:rsidRDefault="003D08C3" w:rsidP="002B4A9A">
            <w:pPr>
              <w:numPr>
                <w:ilvl w:val="0"/>
                <w:numId w:val="5"/>
              </w:numPr>
              <w:rPr>
                <w:b/>
                <w:bCs/>
                <w:sz w:val="22"/>
              </w:rPr>
            </w:pPr>
            <w:r>
              <w:rPr>
                <w:bCs/>
                <w:sz w:val="22"/>
              </w:rPr>
              <w:t>Hit the ball before it bounces</w:t>
            </w:r>
          </w:p>
          <w:p w:rsidR="003D08C3" w:rsidRPr="003D08C3" w:rsidRDefault="003D08C3" w:rsidP="002B4A9A">
            <w:pPr>
              <w:numPr>
                <w:ilvl w:val="0"/>
                <w:numId w:val="5"/>
              </w:numPr>
              <w:rPr>
                <w:b/>
                <w:bCs/>
                <w:sz w:val="22"/>
              </w:rPr>
            </w:pPr>
            <w:r>
              <w:rPr>
                <w:bCs/>
                <w:sz w:val="22"/>
              </w:rPr>
              <w:t>Strings facing target</w:t>
            </w:r>
          </w:p>
          <w:p w:rsidR="003D08C3" w:rsidRPr="00CC0BA9" w:rsidRDefault="003D08C3" w:rsidP="002B4A9A">
            <w:pPr>
              <w:numPr>
                <w:ilvl w:val="0"/>
                <w:numId w:val="5"/>
              </w:numPr>
              <w:rPr>
                <w:b/>
                <w:bCs/>
                <w:sz w:val="22"/>
              </w:rPr>
            </w:pPr>
            <w:r>
              <w:rPr>
                <w:bCs/>
                <w:sz w:val="22"/>
              </w:rPr>
              <w:t>Keep the rally going</w:t>
            </w:r>
          </w:p>
          <w:p w:rsidR="00CC0BA9" w:rsidRPr="003D08C3" w:rsidRDefault="00CC0BA9" w:rsidP="002B4A9A">
            <w:pPr>
              <w:numPr>
                <w:ilvl w:val="0"/>
                <w:numId w:val="5"/>
              </w:numPr>
              <w:rPr>
                <w:b/>
                <w:bCs/>
                <w:sz w:val="22"/>
              </w:rPr>
            </w:pPr>
            <w:r>
              <w:rPr>
                <w:bCs/>
                <w:sz w:val="22"/>
              </w:rPr>
              <w:t>Accuracy not power</w:t>
            </w:r>
          </w:p>
          <w:p w:rsidR="003D08C3" w:rsidRDefault="003D08C3" w:rsidP="002B4A9A">
            <w:pPr>
              <w:numPr>
                <w:ilvl w:val="0"/>
                <w:numId w:val="5"/>
              </w:numPr>
              <w:rPr>
                <w:b/>
                <w:bCs/>
                <w:sz w:val="22"/>
              </w:rPr>
            </w:pPr>
            <w:r>
              <w:rPr>
                <w:bCs/>
                <w:sz w:val="22"/>
              </w:rPr>
              <w:t>Keep a score</w:t>
            </w:r>
          </w:p>
          <w:p w:rsidR="00A173A1" w:rsidRDefault="00A173A1" w:rsidP="002B4A9A">
            <w:pPr>
              <w:rPr>
                <w:b/>
                <w:bCs/>
                <w:sz w:val="22"/>
              </w:rPr>
            </w:pPr>
          </w:p>
          <w:p w:rsidR="00A173A1" w:rsidRDefault="00A173A1" w:rsidP="002B4A9A">
            <w:pPr>
              <w:rPr>
                <w:b/>
                <w:bCs/>
                <w:sz w:val="22"/>
              </w:rPr>
            </w:pPr>
          </w:p>
          <w:p w:rsidR="00A173A1" w:rsidRDefault="00A173A1" w:rsidP="002B4A9A">
            <w:pPr>
              <w:rPr>
                <w:b/>
                <w:bCs/>
                <w:sz w:val="22"/>
              </w:rPr>
            </w:pPr>
          </w:p>
        </w:tc>
        <w:tc>
          <w:tcPr>
            <w:tcW w:w="5811" w:type="dxa"/>
          </w:tcPr>
          <w:p w:rsidR="00A173A1" w:rsidRDefault="003D08C3" w:rsidP="002B4A9A">
            <w:pPr>
              <w:jc w:val="center"/>
              <w:rPr>
                <w:sz w:val="22"/>
              </w:rPr>
            </w:pPr>
            <w:r>
              <w:rPr>
                <w:sz w:val="22"/>
              </w:rPr>
              <w:t>Throw to target</w:t>
            </w:r>
            <w:r w:rsidR="00CC0BA9">
              <w:rPr>
                <w:sz w:val="22"/>
              </w:rPr>
              <w:t xml:space="preserve">- low underarm throw up and over the imaginary net aiming at the partners racquet. Develop this to hit the target starting from a serve. </w:t>
            </w:r>
          </w:p>
          <w:p w:rsidR="00CC0BA9" w:rsidRPr="00CC0BA9" w:rsidRDefault="00CC0BA9" w:rsidP="002B4A9A">
            <w:pPr>
              <w:jc w:val="center"/>
              <w:rPr>
                <w:i/>
                <w:sz w:val="22"/>
              </w:rPr>
            </w:pPr>
            <w:r>
              <w:rPr>
                <w:b/>
                <w:sz w:val="22"/>
              </w:rPr>
              <w:t xml:space="preserve">Application- Serve and Rally: </w:t>
            </w:r>
            <w:r>
              <w:rPr>
                <w:sz w:val="22"/>
              </w:rPr>
              <w:t xml:space="preserve">Teamwork to get the best score possible. Start with a serve and continue a rally using forehand, backhand and volley- the ball must only bounce once. </w:t>
            </w:r>
            <w:r>
              <w:rPr>
                <w:i/>
                <w:sz w:val="22"/>
              </w:rPr>
              <w:t>*Aegon Book page 119*</w:t>
            </w:r>
          </w:p>
        </w:tc>
        <w:tc>
          <w:tcPr>
            <w:tcW w:w="4498" w:type="dxa"/>
          </w:tcPr>
          <w:p w:rsidR="00A173A1" w:rsidRDefault="003D08C3" w:rsidP="003D08C3">
            <w:pPr>
              <w:jc w:val="center"/>
              <w:rPr>
                <w:sz w:val="22"/>
              </w:rPr>
            </w:pPr>
            <w:r>
              <w:rPr>
                <w:sz w:val="22"/>
              </w:rPr>
              <w:t xml:space="preserve">Compare their serves with professionals from video clips. How many different shots did you use in your rally? (forehand, backhand, volley) What tactics did you use to stop your opponent from scoring? What do you need to spend more time practising? </w:t>
            </w:r>
          </w:p>
        </w:tc>
      </w:tr>
      <w:tr w:rsidR="00E2328E" w:rsidTr="0082776C">
        <w:trPr>
          <w:trHeight w:val="280"/>
          <w:jc w:val="center"/>
        </w:trPr>
        <w:tc>
          <w:tcPr>
            <w:tcW w:w="2268" w:type="dxa"/>
          </w:tcPr>
          <w:p w:rsidR="00E2328E" w:rsidRPr="004C6C12" w:rsidRDefault="00E2328E" w:rsidP="002B4A9A">
            <w:pPr>
              <w:pStyle w:val="Heading1"/>
              <w:rPr>
                <w:rFonts w:ascii="Tahoma" w:hAnsi="Tahoma" w:cs="Tahoma"/>
              </w:rPr>
            </w:pPr>
            <w:r w:rsidRPr="004C6C12">
              <w:rPr>
                <w:rFonts w:ascii="Tahoma" w:hAnsi="Tahoma" w:cs="Tahoma"/>
              </w:rPr>
              <w:t xml:space="preserve">Lesson 6 – </w:t>
            </w:r>
            <w:r w:rsidRPr="00D71AB9">
              <w:rPr>
                <w:rFonts w:ascii="Tahoma" w:hAnsi="Tahoma" w:cs="Tahoma"/>
                <w:b w:val="0"/>
              </w:rPr>
              <w:t xml:space="preserve">Post </w:t>
            </w:r>
            <w:r>
              <w:rPr>
                <w:rFonts w:ascii="Tahoma" w:hAnsi="Tahoma" w:cs="Tahoma"/>
                <w:b w:val="0"/>
                <w:bCs w:val="0"/>
              </w:rPr>
              <w:t>a</w:t>
            </w:r>
            <w:r w:rsidRPr="004C6C12">
              <w:rPr>
                <w:rFonts w:ascii="Tahoma" w:hAnsi="Tahoma" w:cs="Tahoma"/>
                <w:b w:val="0"/>
                <w:bCs w:val="0"/>
              </w:rPr>
              <w:t>ssessment using</w:t>
            </w:r>
            <w:r>
              <w:rPr>
                <w:rFonts w:ascii="Tahoma" w:hAnsi="Tahoma" w:cs="Tahoma"/>
                <w:b w:val="0"/>
                <w:bCs w:val="0"/>
              </w:rPr>
              <w:t xml:space="preserve"> performance task.</w:t>
            </w:r>
          </w:p>
        </w:tc>
        <w:tc>
          <w:tcPr>
            <w:tcW w:w="2874" w:type="dxa"/>
          </w:tcPr>
          <w:p w:rsidR="00E2328E" w:rsidRDefault="00E2328E" w:rsidP="002B4A9A">
            <w:pPr>
              <w:numPr>
                <w:ilvl w:val="0"/>
                <w:numId w:val="1"/>
              </w:numPr>
              <w:rPr>
                <w:sz w:val="22"/>
              </w:rPr>
            </w:pPr>
            <w:r>
              <w:rPr>
                <w:sz w:val="22"/>
              </w:rPr>
              <w:t>Variety of return shots</w:t>
            </w:r>
          </w:p>
          <w:p w:rsidR="00E2328E" w:rsidRDefault="00E2328E" w:rsidP="002B4A9A">
            <w:pPr>
              <w:numPr>
                <w:ilvl w:val="0"/>
                <w:numId w:val="1"/>
              </w:numPr>
              <w:rPr>
                <w:sz w:val="22"/>
              </w:rPr>
            </w:pPr>
            <w:r>
              <w:rPr>
                <w:sz w:val="22"/>
              </w:rPr>
              <w:t xml:space="preserve">Keep your eye on the ball </w:t>
            </w:r>
          </w:p>
          <w:p w:rsidR="00E2328E" w:rsidRDefault="00E2328E" w:rsidP="002B4A9A">
            <w:pPr>
              <w:numPr>
                <w:ilvl w:val="0"/>
                <w:numId w:val="1"/>
              </w:numPr>
              <w:rPr>
                <w:sz w:val="22"/>
              </w:rPr>
            </w:pPr>
            <w:r>
              <w:rPr>
                <w:sz w:val="22"/>
              </w:rPr>
              <w:t>Let the ball drop to the floor</w:t>
            </w:r>
          </w:p>
          <w:p w:rsidR="00E2328E" w:rsidRDefault="00E2328E" w:rsidP="002B4A9A">
            <w:pPr>
              <w:ind w:left="360"/>
              <w:rPr>
                <w:sz w:val="22"/>
              </w:rPr>
            </w:pPr>
          </w:p>
        </w:tc>
        <w:tc>
          <w:tcPr>
            <w:tcW w:w="5811" w:type="dxa"/>
          </w:tcPr>
          <w:p w:rsidR="00E2328E" w:rsidRPr="008573AB" w:rsidRDefault="00E2328E" w:rsidP="002B4A9A">
            <w:pPr>
              <w:pStyle w:val="BodyText"/>
              <w:rPr>
                <w:sz w:val="22"/>
                <w:szCs w:val="22"/>
              </w:rPr>
            </w:pPr>
            <w:r w:rsidRPr="008573AB">
              <w:rPr>
                <w:sz w:val="22"/>
                <w:szCs w:val="22"/>
              </w:rPr>
              <w:t xml:space="preserve">Completion of the core task </w:t>
            </w:r>
            <w:r w:rsidRPr="008573AB">
              <w:rPr>
                <w:color w:val="000000" w:themeColor="text1"/>
                <w:sz w:val="22"/>
                <w:szCs w:val="22"/>
              </w:rPr>
              <w:t>‘‘Long and Thin or Short and Fat’ which involves Maintaining a rally using tennis shots, devising a scoring system with a focus on competition</w:t>
            </w:r>
          </w:p>
        </w:tc>
        <w:tc>
          <w:tcPr>
            <w:tcW w:w="4498" w:type="dxa"/>
          </w:tcPr>
          <w:p w:rsidR="00E2328E" w:rsidRDefault="00E2328E" w:rsidP="002B4A9A">
            <w:pPr>
              <w:pStyle w:val="BodyText"/>
              <w:rPr>
                <w:sz w:val="22"/>
              </w:rPr>
            </w:pPr>
            <w:r>
              <w:rPr>
                <w:sz w:val="22"/>
              </w:rPr>
              <w:t xml:space="preserve">Use of IPad, this is optional but will be useful to record the children’s first and then later attempts at the core tasks to show progress. Teacher’s formative observations against expectation grid. </w:t>
            </w:r>
          </w:p>
          <w:p w:rsidR="00475721" w:rsidRDefault="00475721" w:rsidP="002B4A9A">
            <w:pPr>
              <w:pStyle w:val="BodyText"/>
              <w:rPr>
                <w:sz w:val="22"/>
              </w:rPr>
            </w:pPr>
            <w:r>
              <w:rPr>
                <w:sz w:val="22"/>
              </w:rPr>
              <w:t>What shape court did you choose? Why? How does the shape of the court affect your shots?</w:t>
            </w:r>
          </w:p>
        </w:tc>
      </w:tr>
    </w:tbl>
    <w:p w:rsidR="00A173A1" w:rsidRDefault="00A173A1" w:rsidP="00A173A1"/>
    <w:p w:rsidR="00A173A1" w:rsidRDefault="00A173A1" w:rsidP="00A173A1"/>
    <w:p w:rsidR="00A173A1" w:rsidRDefault="00A173A1" w:rsidP="00A173A1"/>
    <w:p w:rsidR="00A173A1" w:rsidRDefault="00A173A1" w:rsidP="00A173A1"/>
    <w:p w:rsidR="00A173A1" w:rsidRDefault="00A173A1" w:rsidP="00A173A1"/>
    <w:sectPr w:rsidR="00A173A1">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FC400EA"/>
    <w:multiLevelType w:val="hybridMultilevel"/>
    <w:tmpl w:val="968AC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0BB533A"/>
    <w:multiLevelType w:val="hybridMultilevel"/>
    <w:tmpl w:val="1A741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77B5694"/>
    <w:multiLevelType w:val="hybridMultilevel"/>
    <w:tmpl w:val="4A94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3A1"/>
    <w:rsid w:val="00285703"/>
    <w:rsid w:val="002C7130"/>
    <w:rsid w:val="003A0112"/>
    <w:rsid w:val="003D08C3"/>
    <w:rsid w:val="00475721"/>
    <w:rsid w:val="00535550"/>
    <w:rsid w:val="007C74E6"/>
    <w:rsid w:val="0082776C"/>
    <w:rsid w:val="008573AB"/>
    <w:rsid w:val="00A173A1"/>
    <w:rsid w:val="00AA32D3"/>
    <w:rsid w:val="00CC0BA9"/>
    <w:rsid w:val="00D40DAC"/>
    <w:rsid w:val="00E2328E"/>
    <w:rsid w:val="00F2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3A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3A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3A1"/>
    <w:rPr>
      <w:rFonts w:ascii="Times New Roman" w:eastAsia="Times New Roman" w:hAnsi="Times New Roman" w:cs="Times New Roman"/>
      <w:b/>
      <w:bCs/>
      <w:sz w:val="24"/>
      <w:szCs w:val="24"/>
    </w:rPr>
  </w:style>
  <w:style w:type="paragraph" w:styleId="BodyText">
    <w:name w:val="Body Text"/>
    <w:basedOn w:val="Normal"/>
    <w:link w:val="BodyTextChar"/>
    <w:semiHidden/>
    <w:rsid w:val="00A173A1"/>
    <w:pPr>
      <w:jc w:val="center"/>
    </w:pPr>
  </w:style>
  <w:style w:type="character" w:customStyle="1" w:styleId="BodyTextChar">
    <w:name w:val="Body Text Char"/>
    <w:basedOn w:val="DefaultParagraphFont"/>
    <w:link w:val="BodyText"/>
    <w:semiHidden/>
    <w:rsid w:val="00A173A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3A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3A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3A1"/>
    <w:rPr>
      <w:rFonts w:ascii="Times New Roman" w:eastAsia="Times New Roman" w:hAnsi="Times New Roman" w:cs="Times New Roman"/>
      <w:b/>
      <w:bCs/>
      <w:sz w:val="24"/>
      <w:szCs w:val="24"/>
    </w:rPr>
  </w:style>
  <w:style w:type="paragraph" w:styleId="BodyText">
    <w:name w:val="Body Text"/>
    <w:basedOn w:val="Normal"/>
    <w:link w:val="BodyTextChar"/>
    <w:semiHidden/>
    <w:rsid w:val="00A173A1"/>
    <w:pPr>
      <w:jc w:val="center"/>
    </w:pPr>
  </w:style>
  <w:style w:type="character" w:customStyle="1" w:styleId="BodyTextChar">
    <w:name w:val="Body Text Char"/>
    <w:basedOn w:val="DefaultParagraphFont"/>
    <w:link w:val="BodyText"/>
    <w:semiHidden/>
    <w:rsid w:val="00A173A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5</cp:revision>
  <dcterms:created xsi:type="dcterms:W3CDTF">2014-08-14T15:16:00Z</dcterms:created>
  <dcterms:modified xsi:type="dcterms:W3CDTF">2014-09-23T13:08:00Z</dcterms:modified>
</cp:coreProperties>
</file>